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3" o:title="Stampati" type="tile"/>
    </v:background>
  </w:background>
  <w:body>
    <w:p w:rsidR="004D3C86" w:rsidRDefault="003C1871" w:rsidP="003C1871">
      <w:pPr>
        <w:jc w:val="center"/>
        <w:rPr>
          <w:rFonts w:ascii="Baskerville Old Face" w:hAnsi="Baskerville Old Face"/>
          <w:b/>
          <w:i/>
          <w:sz w:val="96"/>
          <w:szCs w:val="96"/>
        </w:rPr>
      </w:pPr>
      <w:r>
        <w:rPr>
          <w:rFonts w:ascii="Baskerville Old Face" w:hAnsi="Baskerville Old Face"/>
          <w:b/>
          <w:i/>
          <w:sz w:val="96"/>
          <w:szCs w:val="96"/>
        </w:rPr>
        <w:t>Articolo 32</w:t>
      </w:r>
    </w:p>
    <w:p w:rsidR="003C1871" w:rsidRPr="003C1871" w:rsidRDefault="003C1871" w:rsidP="003C1871">
      <w:pPr>
        <w:rPr>
          <w:rFonts w:ascii="Goudy Old Style" w:hAnsi="Goudy Old Style"/>
          <w:b/>
          <w:i/>
          <w:sz w:val="72"/>
          <w:szCs w:val="72"/>
        </w:rPr>
      </w:pPr>
      <w:r w:rsidRPr="003C1871">
        <w:rPr>
          <w:rFonts w:ascii="Goudy Old Style" w:hAnsi="Goudy Old Style"/>
          <w:b/>
          <w:i/>
          <w:sz w:val="72"/>
          <w:szCs w:val="72"/>
        </w:rPr>
        <w:t xml:space="preserve">La Repubblica tutela la salute come fondamentale diritto dell'individuo e interesse della collettività, e garantisce cure </w:t>
      </w:r>
      <w:bookmarkStart w:id="0" w:name="_GoBack"/>
      <w:bookmarkEnd w:id="0"/>
      <w:r w:rsidRPr="003C1871">
        <w:rPr>
          <w:rFonts w:ascii="Goudy Old Style" w:hAnsi="Goudy Old Style"/>
          <w:b/>
          <w:i/>
          <w:sz w:val="72"/>
          <w:szCs w:val="72"/>
        </w:rPr>
        <w:t>gratuite agli indigenti.</w:t>
      </w:r>
    </w:p>
    <w:p w:rsidR="003C1871" w:rsidRPr="003C1871" w:rsidRDefault="003C1871" w:rsidP="003C1871">
      <w:pPr>
        <w:rPr>
          <w:rFonts w:ascii="Goudy Old Style" w:hAnsi="Goudy Old Style"/>
          <w:b/>
          <w:i/>
          <w:sz w:val="72"/>
          <w:szCs w:val="72"/>
        </w:rPr>
      </w:pPr>
      <w:r w:rsidRPr="003C1871">
        <w:rPr>
          <w:rFonts w:ascii="Goudy Old Style" w:hAnsi="Goudy Old Style"/>
          <w:b/>
          <w:i/>
          <w:sz w:val="72"/>
          <w:szCs w:val="72"/>
        </w:rPr>
        <w:t>Nessuno può essere obbligato a un determinato trattamento sanitario se non per disposizione di legge. La legge non può in nessun caso violare i limiti imposti dal rispetto della persona umana.</w:t>
      </w:r>
    </w:p>
    <w:sectPr w:rsidR="003C1871" w:rsidRPr="003C18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displayBackgroundShape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871"/>
    <w:rsid w:val="003C1871"/>
    <w:rsid w:val="004D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2014-12-07T18:56:00Z</dcterms:created>
  <dcterms:modified xsi:type="dcterms:W3CDTF">2014-12-07T18:57:00Z</dcterms:modified>
</cp:coreProperties>
</file>